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3075E24" wp14:paraId="19FE4A12" wp14:textId="57921BB2">
      <w:pPr>
        <w:spacing w:before="240" w:beforeAutospacing="off" w:after="240" w:afterAutospacing="off"/>
      </w:pPr>
      <w:r w:rsidRPr="43075E24" w:rsidR="6E627288">
        <w:rPr>
          <w:rFonts w:ascii="Arial" w:hAnsi="Arial" w:eastAsia="Arial" w:cs="Arial"/>
          <w:noProof w:val="0"/>
          <w:color w:val="000000" w:themeColor="text1" w:themeTint="FF" w:themeShade="FF"/>
          <w:sz w:val="22"/>
          <w:szCs w:val="22"/>
          <w:lang w:val="nb-NO"/>
        </w:rPr>
        <w:t xml:space="preserve">Tre saker fra MR 16.10.24 </w:t>
      </w:r>
    </w:p>
    <w:p xmlns:wp14="http://schemas.microsoft.com/office/word/2010/wordml" w:rsidP="43075E24" wp14:paraId="3ADCCF09" wp14:textId="70CC7424">
      <w:pPr>
        <w:spacing w:before="0" w:beforeAutospacing="off" w:after="0" w:afterAutospacing="off"/>
      </w:pPr>
      <w:r w:rsidRPr="43075E24" w:rsidR="6E627288">
        <w:rPr>
          <w:rFonts w:ascii="Aptos" w:hAnsi="Aptos" w:eastAsia="Aptos" w:cs="Aptos"/>
          <w:noProof w:val="0"/>
          <w:sz w:val="24"/>
          <w:szCs w:val="24"/>
          <w:lang w:val="nb-NO"/>
        </w:rPr>
        <w:t xml:space="preserve"> </w:t>
      </w:r>
    </w:p>
    <w:p xmlns:wp14="http://schemas.microsoft.com/office/word/2010/wordml" w:rsidP="43075E24" wp14:paraId="4CBF0928" wp14:textId="44C352F2">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nb-NO"/>
        </w:rPr>
      </w:pPr>
      <w:r w:rsidRPr="43075E24" w:rsidR="6E627288">
        <w:rPr>
          <w:rFonts w:ascii="Arial" w:hAnsi="Arial" w:eastAsia="Arial" w:cs="Arial"/>
          <w:noProof w:val="0"/>
          <w:color w:val="000000" w:themeColor="text1" w:themeTint="FF" w:themeShade="FF"/>
          <w:sz w:val="22"/>
          <w:szCs w:val="22"/>
          <w:lang w:val="nb-NO"/>
        </w:rPr>
        <w:t xml:space="preserve">Gudstjenesteutvalg: </w:t>
      </w:r>
    </w:p>
    <w:p xmlns:wp14="http://schemas.microsoft.com/office/word/2010/wordml" w:rsidP="43075E24" wp14:paraId="3BD78D8E" wp14:textId="37F44ED8">
      <w:pPr>
        <w:spacing w:before="240" w:beforeAutospacing="off" w:after="240" w:afterAutospacing="off"/>
        <w:ind w:left="720" w:right="0"/>
      </w:pPr>
      <w:r w:rsidRPr="43075E24" w:rsidR="6E627288">
        <w:rPr>
          <w:rFonts w:ascii="Arial" w:hAnsi="Arial" w:eastAsia="Arial" w:cs="Arial"/>
          <w:noProof w:val="0"/>
          <w:color w:val="000000" w:themeColor="text1" w:themeTint="FF" w:themeShade="FF"/>
          <w:sz w:val="22"/>
          <w:szCs w:val="22"/>
          <w:lang w:val="nb-NO"/>
        </w:rPr>
        <w:t>I møtet ble det vurdert å opprette gudstjenesteutvalg for å fremme gudstjenestelivet i Vardeneset menighet og bidra i den helhetlige planleggingen av gudstjenestelivet. Menighetsrådet er godt fornøyd med den nåværende ordning og struktur som vi kjenner, samtidig som det er viktig med variasjon. Vi tenker at det er gode muligheter for å beholde tradisjoner og inkludere nye impulser til gudstjenestelivet innenfor dagens ordning. Vedtaket i menighetsrådet er derfor at det ikke opprettes eget gudstjenesteutvalg nå.</w:t>
      </w:r>
    </w:p>
    <w:p xmlns:wp14="http://schemas.microsoft.com/office/word/2010/wordml" w:rsidP="43075E24" wp14:paraId="6E422832" wp14:textId="21597177">
      <w:pPr>
        <w:spacing w:before="0" w:beforeAutospacing="off" w:after="0" w:afterAutospacing="off"/>
      </w:pPr>
      <w:r w:rsidRPr="43075E24" w:rsidR="6E627288">
        <w:rPr>
          <w:rFonts w:ascii="Aptos" w:hAnsi="Aptos" w:eastAsia="Aptos" w:cs="Aptos"/>
          <w:noProof w:val="0"/>
          <w:sz w:val="24"/>
          <w:szCs w:val="24"/>
          <w:lang w:val="nb-NO"/>
        </w:rPr>
        <w:t xml:space="preserve"> </w:t>
      </w:r>
    </w:p>
    <w:p xmlns:wp14="http://schemas.microsoft.com/office/word/2010/wordml" w:rsidP="43075E24" wp14:paraId="18575F91" wp14:textId="6CE12C7A">
      <w:pPr>
        <w:pStyle w:val="ListParagraph"/>
        <w:numPr>
          <w:ilvl w:val="0"/>
          <w:numId w:val="2"/>
        </w:numPr>
        <w:spacing w:before="0" w:beforeAutospacing="off" w:after="0" w:afterAutospacing="off"/>
        <w:rPr>
          <w:rFonts w:ascii="Arial" w:hAnsi="Arial" w:eastAsia="Arial" w:cs="Arial"/>
          <w:noProof w:val="0"/>
          <w:color w:val="000000" w:themeColor="text1" w:themeTint="FF" w:themeShade="FF"/>
          <w:sz w:val="22"/>
          <w:szCs w:val="22"/>
          <w:lang w:val="nb-NO"/>
        </w:rPr>
      </w:pPr>
      <w:r w:rsidRPr="43075E24" w:rsidR="6E627288">
        <w:rPr>
          <w:rFonts w:ascii="Arial" w:hAnsi="Arial" w:eastAsia="Arial" w:cs="Arial"/>
          <w:noProof w:val="0"/>
          <w:color w:val="000000" w:themeColor="text1" w:themeTint="FF" w:themeShade="FF"/>
          <w:sz w:val="22"/>
          <w:szCs w:val="22"/>
          <w:lang w:val="nb-NO"/>
        </w:rPr>
        <w:t xml:space="preserve">Kulturutvalg: </w:t>
      </w:r>
    </w:p>
    <w:p xmlns:wp14="http://schemas.microsoft.com/office/word/2010/wordml" w:rsidP="43075E24" wp14:paraId="5F649415" wp14:textId="625A2E20">
      <w:pPr>
        <w:spacing w:before="240" w:beforeAutospacing="off" w:after="240" w:afterAutospacing="off"/>
        <w:ind w:left="720" w:right="0"/>
      </w:pPr>
      <w:r w:rsidRPr="43075E24" w:rsidR="6E627288">
        <w:rPr>
          <w:rFonts w:ascii="Arial" w:hAnsi="Arial" w:eastAsia="Arial" w:cs="Arial"/>
          <w:noProof w:val="0"/>
          <w:color w:val="000000" w:themeColor="text1" w:themeTint="FF" w:themeShade="FF"/>
          <w:sz w:val="22"/>
          <w:szCs w:val="22"/>
          <w:lang w:val="nb-NO"/>
        </w:rPr>
        <w:t xml:space="preserve">Menighetsrådet vedtok på møtet å opprette kulturutvalg, da vi ser at et slikt utvalg er en fantastisk mulighet for å videreutvikle tradisjoner og finne nye måter å nå ut til flere  gjennom allsidig kunst- og kulturformidling. I tråd med strategiplanen ble det løftet frem ideer om Vardeneset kirke som kulturarena i bydelen : vi ser for oss lavterskeltilbud, konserter, kulturkafe, diskusjonsforum for å nevne noen. </w:t>
      </w:r>
    </w:p>
    <w:p xmlns:wp14="http://schemas.microsoft.com/office/word/2010/wordml" w:rsidP="43075E24" wp14:paraId="2C450B3E" wp14:textId="5FBBEDC9">
      <w:pPr>
        <w:spacing w:before="0" w:beforeAutospacing="off" w:after="0" w:afterAutospacing="off"/>
      </w:pPr>
      <w:r w:rsidRPr="43075E24" w:rsidR="6E627288">
        <w:rPr>
          <w:rFonts w:ascii="Aptos" w:hAnsi="Aptos" w:eastAsia="Aptos" w:cs="Aptos"/>
          <w:noProof w:val="0"/>
          <w:sz w:val="24"/>
          <w:szCs w:val="24"/>
          <w:lang w:val="nb-NO"/>
        </w:rPr>
        <w:t xml:space="preserve"> </w:t>
      </w:r>
    </w:p>
    <w:p xmlns:wp14="http://schemas.microsoft.com/office/word/2010/wordml" w:rsidP="43075E24" wp14:paraId="024B841E" wp14:textId="15B4D3FD">
      <w:pPr>
        <w:spacing w:before="240" w:beforeAutospacing="off" w:after="240" w:afterAutospacing="off"/>
        <w:ind w:left="720" w:right="0"/>
      </w:pPr>
      <w:r w:rsidRPr="43075E24" w:rsidR="6E627288">
        <w:rPr>
          <w:rFonts w:ascii="Arial" w:hAnsi="Arial" w:eastAsia="Arial" w:cs="Arial"/>
          <w:noProof w:val="0"/>
          <w:color w:val="000000" w:themeColor="text1" w:themeTint="FF" w:themeShade="FF"/>
          <w:sz w:val="22"/>
          <w:szCs w:val="22"/>
          <w:lang w:val="nb-NO"/>
        </w:rPr>
        <w:t xml:space="preserve">Vedtaket inviterer  kulturutvalget til å se på kulturen i gudstjenesten. Utvalgets medlemmer får en spennende mulighet til å bidra til det kulturelle uttrykket sammen med stab og menighetsråd, er dette deg? Ta kontakt med daglig leder for mer informasjon. </w:t>
      </w:r>
    </w:p>
    <w:p xmlns:wp14="http://schemas.microsoft.com/office/word/2010/wordml" w:rsidP="43075E24" wp14:paraId="0F9A03B6" wp14:textId="2BEBD643">
      <w:pPr>
        <w:spacing w:before="0" w:beforeAutospacing="off" w:after="0" w:afterAutospacing="off"/>
      </w:pPr>
      <w:r w:rsidRPr="43075E24" w:rsidR="6E627288">
        <w:rPr>
          <w:rFonts w:ascii="Aptos" w:hAnsi="Aptos" w:eastAsia="Aptos" w:cs="Aptos"/>
          <w:noProof w:val="0"/>
          <w:sz w:val="24"/>
          <w:szCs w:val="24"/>
          <w:lang w:val="nb-NO"/>
        </w:rPr>
        <w:t xml:space="preserve"> </w:t>
      </w:r>
    </w:p>
    <w:p xmlns:wp14="http://schemas.microsoft.com/office/word/2010/wordml" w:rsidP="43075E24" wp14:paraId="6BEA5AD3" wp14:textId="7373F3B2">
      <w:pPr>
        <w:pStyle w:val="ListParagraph"/>
        <w:numPr>
          <w:ilvl w:val="0"/>
          <w:numId w:val="3"/>
        </w:numPr>
        <w:spacing w:before="0" w:beforeAutospacing="off" w:after="0" w:afterAutospacing="off"/>
        <w:rPr>
          <w:rFonts w:ascii="Arial" w:hAnsi="Arial" w:eastAsia="Arial" w:cs="Arial"/>
          <w:noProof w:val="0"/>
          <w:color w:val="000000" w:themeColor="text1" w:themeTint="FF" w:themeShade="FF"/>
          <w:sz w:val="22"/>
          <w:szCs w:val="22"/>
          <w:lang w:val="nb-NO"/>
        </w:rPr>
      </w:pPr>
      <w:r w:rsidRPr="43075E24" w:rsidR="6E627288">
        <w:rPr>
          <w:rFonts w:ascii="Arial" w:hAnsi="Arial" w:eastAsia="Arial" w:cs="Arial"/>
          <w:noProof w:val="0"/>
          <w:color w:val="000000" w:themeColor="text1" w:themeTint="FF" w:themeShade="FF"/>
          <w:sz w:val="22"/>
          <w:szCs w:val="22"/>
          <w:lang w:val="nb-NO"/>
        </w:rPr>
        <w:t>Vardeneset kirke 25 år</w:t>
      </w:r>
    </w:p>
    <w:p xmlns:wp14="http://schemas.microsoft.com/office/word/2010/wordml" w:rsidP="43075E24" wp14:paraId="057A810C" wp14:textId="4CC86A7C">
      <w:pPr>
        <w:spacing w:before="240" w:beforeAutospacing="off" w:after="240" w:afterAutospacing="off"/>
        <w:ind w:left="720" w:right="0"/>
      </w:pPr>
      <w:r w:rsidRPr="43075E24" w:rsidR="6E627288">
        <w:rPr>
          <w:rFonts w:ascii="Arial" w:hAnsi="Arial" w:eastAsia="Arial" w:cs="Arial"/>
          <w:noProof w:val="0"/>
          <w:color w:val="000000" w:themeColor="text1" w:themeTint="FF" w:themeShade="FF"/>
          <w:sz w:val="22"/>
          <w:szCs w:val="22"/>
          <w:lang w:val="nb-NO"/>
        </w:rPr>
        <w:t>Det blir markering av 25 årsjubileum for Vardeneset kirke i januar 2025. Dato og program kommer vi tilbake til når komiteen er i gang. Vi ser for oss en festgudstjeneste og andre arrangement for å samles og feire. Vi er takknemlig for alle som vil bidra, ta kontakt om dere vil bli med i jubileumskomiteen.</w:t>
      </w:r>
    </w:p>
    <w:p xmlns:wp14="http://schemas.microsoft.com/office/word/2010/wordml" w:rsidP="43075E24" wp14:paraId="61E1D0CF" wp14:textId="0A5D8396">
      <w:pPr>
        <w:spacing w:before="0" w:beforeAutospacing="off" w:after="0" w:afterAutospacing="off"/>
      </w:pPr>
      <w:r w:rsidRPr="43075E24" w:rsidR="6E627288">
        <w:rPr>
          <w:rFonts w:ascii="Aptos" w:hAnsi="Aptos" w:eastAsia="Aptos" w:cs="Aptos"/>
          <w:noProof w:val="0"/>
          <w:sz w:val="24"/>
          <w:szCs w:val="24"/>
          <w:lang w:val="nb-NO"/>
        </w:rPr>
        <w:t xml:space="preserve"> </w:t>
      </w:r>
    </w:p>
    <w:p xmlns:wp14="http://schemas.microsoft.com/office/word/2010/wordml" w:rsidP="43075E24" wp14:paraId="0F6C900E" wp14:textId="1611A6AC">
      <w:pPr>
        <w:pStyle w:val="ListParagraph"/>
        <w:numPr>
          <w:ilvl w:val="0"/>
          <w:numId w:val="4"/>
        </w:numPr>
        <w:spacing w:before="0" w:beforeAutospacing="off" w:after="0" w:afterAutospacing="off"/>
        <w:rPr>
          <w:rFonts w:ascii="Arial" w:hAnsi="Arial" w:eastAsia="Arial" w:cs="Arial"/>
          <w:noProof w:val="0"/>
          <w:color w:val="000000" w:themeColor="text1" w:themeTint="FF" w:themeShade="FF"/>
          <w:sz w:val="22"/>
          <w:szCs w:val="22"/>
          <w:lang w:val="nb-NO"/>
        </w:rPr>
      </w:pPr>
      <w:r w:rsidRPr="43075E24" w:rsidR="6E627288">
        <w:rPr>
          <w:rFonts w:ascii="Arial" w:hAnsi="Arial" w:eastAsia="Arial" w:cs="Arial"/>
          <w:noProof w:val="0"/>
          <w:color w:val="000000" w:themeColor="text1" w:themeTint="FF" w:themeShade="FF"/>
          <w:sz w:val="22"/>
          <w:szCs w:val="22"/>
          <w:lang w:val="nb-NO"/>
        </w:rPr>
        <w:t>Givertjeneste</w:t>
      </w:r>
    </w:p>
    <w:p xmlns:wp14="http://schemas.microsoft.com/office/word/2010/wordml" w:rsidP="43075E24" wp14:paraId="2E7410E0" wp14:textId="03837072">
      <w:pPr>
        <w:spacing w:before="240" w:beforeAutospacing="off" w:after="240" w:afterAutospacing="off"/>
        <w:ind w:left="720" w:right="0"/>
      </w:pPr>
      <w:r w:rsidRPr="43075E24" w:rsidR="6E627288">
        <w:rPr>
          <w:rFonts w:ascii="Arial" w:hAnsi="Arial" w:eastAsia="Arial" w:cs="Arial"/>
          <w:noProof w:val="0"/>
          <w:color w:val="000000" w:themeColor="text1" w:themeTint="FF" w:themeShade="FF"/>
          <w:sz w:val="22"/>
          <w:szCs w:val="22"/>
          <w:lang w:val="nb-NO"/>
        </w:rPr>
        <w:t>Menighetsrådet har hatt idemyldring på hvordan vi kan bevisstgjøre menigheten på fast givertjeneste og hvordan vi kan motivere ti å få flere faste givere. En stabil og forutsigbar givetjeneste er en god støtte i planlegging for å kunne fortsette våre gode tiltak i menigheten. Mer informasjon kommer.</w:t>
      </w:r>
    </w:p>
    <w:p xmlns:wp14="http://schemas.microsoft.com/office/word/2010/wordml" wp14:paraId="104E3129" wp14:textId="7DC33D54"/>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2527a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3f6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33a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6db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6DC74"/>
    <w:rsid w:val="43075E24"/>
    <w:rsid w:val="4456DC74"/>
    <w:rsid w:val="6E6272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DC74"/>
  <w15:chartTrackingRefBased/>
  <w15:docId w15:val="{AAD0648D-2403-41DB-AEB2-D74055DD71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1b6887fc14a40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3555c3f468abba4f84828925e5434ff0">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82da7802e4ff54ae1db99daf1145e8d7"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47bb23-06fb-4947-8736-059759b415f1}"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BE77F-C1E9-4EB8-8E66-EC5A2315D3CF}"/>
</file>

<file path=customXml/itemProps2.xml><?xml version="1.0" encoding="utf-8"?>
<ds:datastoreItem xmlns:ds="http://schemas.openxmlformats.org/officeDocument/2006/customXml" ds:itemID="{D9FDBDD5-204E-4CF9-9567-DFCB51AA9E5F}"/>
</file>

<file path=customXml/itemProps3.xml><?xml version="1.0" encoding="utf-8"?>
<ds:datastoreItem xmlns:ds="http://schemas.openxmlformats.org/officeDocument/2006/customXml" ds:itemID="{9A47D029-034A-47CF-AF87-743796DD4D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Torill Rosland</dc:creator>
  <cp:keywords/>
  <dc:description/>
  <cp:lastModifiedBy>Torill Rosland</cp:lastModifiedBy>
  <dcterms:created xsi:type="dcterms:W3CDTF">2024-11-01T13:01:16Z</dcterms:created>
  <dcterms:modified xsi:type="dcterms:W3CDTF">2024-11-01T13:01:58Z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y fmtid="{D5CDD505-2E9C-101B-9397-08002B2CF9AE}" pid="3" name="MediaServiceImageTags">
    <vt:lpwstr/>
  </property>
</Properties>
</file>